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6312D" w14:textId="12C07822" w:rsidR="0013647B" w:rsidRPr="00711B76" w:rsidRDefault="0013647B" w:rsidP="00711B76">
      <w:pPr>
        <w:shd w:val="clear" w:color="auto" w:fill="FFFFFF" w:themeFill="background1"/>
        <w:autoSpaceDE w:val="0"/>
        <w:autoSpaceDN w:val="0"/>
        <w:adjustRightInd w:val="0"/>
        <w:spacing w:after="0" w:line="216" w:lineRule="auto"/>
        <w:rPr>
          <w:rFonts w:ascii="Calibri" w:eastAsia="Times New Roman" w:hAnsi="Calibri" w:cs="Calibri"/>
          <w:color w:val="000000"/>
        </w:rPr>
      </w:pPr>
    </w:p>
    <w:p w14:paraId="4DABA5B9" w14:textId="77777777" w:rsidR="00E73DAB" w:rsidRPr="00E73DAB" w:rsidRDefault="00E73DAB" w:rsidP="00E73DAB">
      <w:pPr>
        <w:spacing w:after="0" w:line="240" w:lineRule="auto"/>
        <w:ind w:left="1260"/>
        <w:rPr>
          <w:rFonts w:eastAsia="Times New Roman" w:cstheme="minorHAnsi"/>
          <w:color w:val="000000"/>
          <w:lang w:eastAsia="en-GB"/>
        </w:rPr>
      </w:pPr>
    </w:p>
    <w:p w14:paraId="1BC955B7" w14:textId="45A1337D" w:rsidR="00E73DAB" w:rsidRPr="00AD4037" w:rsidRDefault="00AD4037" w:rsidP="00E73DAB">
      <w:pPr>
        <w:spacing w:after="0" w:line="240" w:lineRule="auto"/>
        <w:ind w:left="1260"/>
        <w:rPr>
          <w:rFonts w:eastAsia="Times New Roman" w:cstheme="minorHAnsi"/>
          <w:color w:val="00B0F0"/>
          <w:sz w:val="24"/>
          <w:szCs w:val="24"/>
          <w:lang w:eastAsia="en-GB"/>
        </w:rPr>
      </w:pPr>
      <w:r w:rsidRPr="00AD4037">
        <w:rPr>
          <w:rFonts w:eastAsia="Times New Roman" w:cstheme="minorHAnsi"/>
          <w:b/>
          <w:color w:val="00B0F0"/>
          <w:sz w:val="24"/>
          <w:szCs w:val="24"/>
          <w:lang w:eastAsia="en-GB"/>
        </w:rPr>
        <w:t>Procedure for the use of photography and video</w:t>
      </w:r>
    </w:p>
    <w:p w14:paraId="4C9E0F66" w14:textId="77777777" w:rsidR="00E73DAB" w:rsidRDefault="00E73DAB" w:rsidP="00E73DAB">
      <w:pPr>
        <w:spacing w:after="0" w:line="240" w:lineRule="auto"/>
        <w:ind w:left="1260"/>
        <w:rPr>
          <w:rFonts w:eastAsia="Times New Roman" w:cstheme="minorHAnsi"/>
          <w:color w:val="000000"/>
          <w:lang w:eastAsia="en-GB"/>
        </w:rPr>
      </w:pPr>
    </w:p>
    <w:p w14:paraId="4D01786F" w14:textId="15E9FD10" w:rsidR="00E73DAB" w:rsidRPr="00E73DAB" w:rsidRDefault="00E73DAB" w:rsidP="00E73DAB">
      <w:pPr>
        <w:spacing w:after="0" w:line="240" w:lineRule="auto"/>
        <w:ind w:left="1260"/>
        <w:rPr>
          <w:rFonts w:eastAsia="Times New Roman" w:cstheme="minorHAnsi"/>
          <w:color w:val="000000"/>
          <w:lang w:eastAsia="en-GB"/>
        </w:rPr>
      </w:pPr>
      <w:r w:rsidRPr="00E73DAB">
        <w:rPr>
          <w:rFonts w:eastAsia="Times New Roman" w:cstheme="minorHAnsi"/>
          <w:color w:val="000000"/>
          <w:lang w:eastAsia="en-GB"/>
        </w:rPr>
        <w:t>Children must be protected from those who would seek to use photos and videos to place them at risk of harm. Written consent must be obtained from the child/young person and their parents/carers before any photography or filming takes place.</w:t>
      </w:r>
    </w:p>
    <w:p w14:paraId="4C760614" w14:textId="77777777" w:rsidR="00E73DAB" w:rsidRPr="00E73DAB" w:rsidRDefault="00E73DAB" w:rsidP="00E73DAB">
      <w:pPr>
        <w:spacing w:after="0" w:line="240" w:lineRule="auto"/>
        <w:ind w:left="1260"/>
        <w:rPr>
          <w:rFonts w:eastAsia="Times New Roman" w:cstheme="minorHAnsi"/>
          <w:color w:val="000000"/>
          <w:lang w:eastAsia="en-GB"/>
        </w:rPr>
      </w:pPr>
    </w:p>
    <w:p w14:paraId="66D3F93E" w14:textId="4CCE0AF4" w:rsidR="00E73DAB" w:rsidRPr="00E73DAB" w:rsidRDefault="00E73DAB" w:rsidP="00E73DAB">
      <w:pPr>
        <w:spacing w:after="0" w:line="240" w:lineRule="auto"/>
        <w:ind w:left="1260"/>
        <w:jc w:val="both"/>
        <w:rPr>
          <w:rFonts w:eastAsia="Times New Roman" w:cstheme="minorHAnsi"/>
          <w:color w:val="000000"/>
          <w:lang w:eastAsia="en-GB"/>
        </w:rPr>
      </w:pPr>
      <w:r w:rsidRPr="00E73DAB">
        <w:rPr>
          <w:rFonts w:eastAsia="Times New Roman" w:cstheme="minorHAnsi"/>
          <w:color w:val="000000"/>
          <w:lang w:eastAsia="en-GB"/>
        </w:rPr>
        <w:t xml:space="preserve">Photos and video clips can be used to celebrate achievements, promote your </w:t>
      </w:r>
      <w:r w:rsidR="00610A29" w:rsidRPr="00E73DAB">
        <w:rPr>
          <w:rFonts w:eastAsia="Times New Roman" w:cstheme="minorHAnsi"/>
          <w:color w:val="000000"/>
          <w:lang w:eastAsia="en-GB"/>
        </w:rPr>
        <w:t>activities,</w:t>
      </w:r>
      <w:r w:rsidRPr="00E73DAB">
        <w:rPr>
          <w:rFonts w:eastAsia="Times New Roman" w:cstheme="minorHAnsi"/>
          <w:color w:val="000000"/>
          <w:lang w:eastAsia="en-GB"/>
        </w:rPr>
        <w:t xml:space="preserve"> and let people know about your team, </w:t>
      </w:r>
      <w:proofErr w:type="gramStart"/>
      <w:r w:rsidRPr="00E73DAB">
        <w:rPr>
          <w:rFonts w:eastAsia="Times New Roman" w:cstheme="minorHAnsi"/>
          <w:color w:val="000000"/>
          <w:lang w:eastAsia="en-GB"/>
        </w:rPr>
        <w:t>club</w:t>
      </w:r>
      <w:proofErr w:type="gramEnd"/>
      <w:r w:rsidRPr="00E73DAB">
        <w:rPr>
          <w:rFonts w:eastAsia="Times New Roman" w:cstheme="minorHAnsi"/>
          <w:color w:val="000000"/>
          <w:lang w:eastAsia="en-GB"/>
        </w:rPr>
        <w:t xml:space="preserve"> or sport. Footage is also recorded for performance development reasons. The aim of these guidelines is not to curb such activity but to ensure that children are protected from those who would seek to take or manipulate photos and video footage in a way that harms children or places them at risk of harm.</w:t>
      </w:r>
    </w:p>
    <w:p w14:paraId="6D0DA067" w14:textId="77777777" w:rsidR="00E73DAB" w:rsidRPr="00E73DAB" w:rsidRDefault="00E73DAB" w:rsidP="00E73DAB">
      <w:pPr>
        <w:spacing w:after="0" w:line="240" w:lineRule="auto"/>
        <w:ind w:left="1260"/>
        <w:jc w:val="both"/>
        <w:rPr>
          <w:rFonts w:eastAsia="Times New Roman" w:cstheme="minorHAnsi"/>
          <w:color w:val="000000"/>
          <w:lang w:eastAsia="en-GB"/>
        </w:rPr>
      </w:pPr>
    </w:p>
    <w:p w14:paraId="3ECF8A4D" w14:textId="5E4D435E" w:rsidR="00E73DAB" w:rsidRPr="00E73DAB" w:rsidRDefault="00E73DAB" w:rsidP="00E73DAB">
      <w:pPr>
        <w:spacing w:after="0" w:line="240" w:lineRule="auto"/>
        <w:ind w:left="1260"/>
        <w:jc w:val="both"/>
        <w:rPr>
          <w:rFonts w:eastAsia="Times New Roman" w:cstheme="minorHAnsi"/>
          <w:color w:val="000000"/>
          <w:lang w:eastAsia="en-GB"/>
        </w:rPr>
      </w:pPr>
      <w:r w:rsidRPr="00E73DAB">
        <w:rPr>
          <w:rFonts w:eastAsia="Times New Roman" w:cstheme="minorHAnsi"/>
          <w:color w:val="000000"/>
          <w:lang w:eastAsia="en-GB"/>
        </w:rPr>
        <w:t>Some sports take place in areas where organisers have little or no control over the environment such as open river or areas to which the public have general rights of access</w:t>
      </w:r>
      <w:r w:rsidR="00B108C7">
        <w:rPr>
          <w:rFonts w:eastAsia="Times New Roman" w:cstheme="minorHAnsi"/>
          <w:color w:val="000000"/>
          <w:lang w:eastAsia="en-GB"/>
        </w:rPr>
        <w:t>,</w:t>
      </w:r>
      <w:r w:rsidRPr="00E73DAB">
        <w:rPr>
          <w:rFonts w:eastAsia="Times New Roman" w:cstheme="minorHAnsi"/>
          <w:color w:val="000000"/>
          <w:lang w:eastAsia="en-GB"/>
        </w:rPr>
        <w:t xml:space="preserve"> e.g. the open countryside. In these circumstances, organisers should take all reasonable steps to promote the safe use of photographing and filming and to respond to any concerns raised. </w:t>
      </w:r>
    </w:p>
    <w:p w14:paraId="3AF9819E" w14:textId="77777777" w:rsidR="00E73DAB" w:rsidRPr="00E73DAB" w:rsidRDefault="00E73DAB" w:rsidP="00E73DAB">
      <w:pPr>
        <w:spacing w:after="0" w:line="240" w:lineRule="auto"/>
        <w:ind w:left="1260"/>
        <w:jc w:val="both"/>
        <w:rPr>
          <w:rFonts w:eastAsia="Times New Roman" w:cstheme="minorHAnsi"/>
          <w:b/>
          <w:color w:val="000000"/>
          <w:lang w:eastAsia="en-GB"/>
        </w:rPr>
      </w:pPr>
    </w:p>
    <w:p w14:paraId="10EE557B" w14:textId="77777777" w:rsidR="00E73DAB" w:rsidRPr="00E73DAB" w:rsidRDefault="00E73DAB" w:rsidP="00E73DAB">
      <w:pPr>
        <w:spacing w:after="0" w:line="240" w:lineRule="auto"/>
        <w:ind w:left="1260"/>
        <w:rPr>
          <w:rFonts w:eastAsia="Times New Roman" w:cstheme="minorHAnsi"/>
          <w:color w:val="000000"/>
          <w:lang w:eastAsia="en-GB"/>
        </w:rPr>
      </w:pPr>
    </w:p>
    <w:p w14:paraId="22520350" w14:textId="731D8E3D" w:rsidR="00E73DAB" w:rsidRPr="00E73DAB" w:rsidRDefault="0097613A" w:rsidP="00E73DAB">
      <w:pPr>
        <w:spacing w:after="0" w:line="240" w:lineRule="auto"/>
        <w:ind w:left="1260"/>
        <w:rPr>
          <w:rFonts w:eastAsia="Times New Roman" w:cstheme="minorHAnsi"/>
          <w:b/>
          <w:color w:val="000000"/>
          <w:lang w:eastAsia="en-GB"/>
        </w:rPr>
      </w:pPr>
      <w:r>
        <w:rPr>
          <w:rFonts w:eastAsia="Times New Roman" w:cstheme="minorHAnsi"/>
          <w:b/>
          <w:color w:val="000000"/>
          <w:lang w:eastAsia="en-GB"/>
        </w:rPr>
        <w:t xml:space="preserve">Management of </w:t>
      </w:r>
      <w:r w:rsidR="00B108C7">
        <w:rPr>
          <w:rFonts w:eastAsia="Times New Roman" w:cstheme="minorHAnsi"/>
          <w:b/>
          <w:color w:val="000000"/>
          <w:lang w:eastAsia="en-GB"/>
        </w:rPr>
        <w:t>p</w:t>
      </w:r>
      <w:r>
        <w:rPr>
          <w:rFonts w:eastAsia="Times New Roman" w:cstheme="minorHAnsi"/>
          <w:b/>
          <w:color w:val="000000"/>
          <w:lang w:eastAsia="en-GB"/>
        </w:rPr>
        <w:t xml:space="preserve">hotography </w:t>
      </w:r>
      <w:r w:rsidR="00B108C7">
        <w:rPr>
          <w:rFonts w:eastAsia="Times New Roman" w:cstheme="minorHAnsi"/>
          <w:b/>
          <w:color w:val="000000"/>
          <w:lang w:eastAsia="en-GB"/>
        </w:rPr>
        <w:t>and</w:t>
      </w:r>
      <w:r>
        <w:rPr>
          <w:rFonts w:eastAsia="Times New Roman" w:cstheme="minorHAnsi"/>
          <w:b/>
          <w:color w:val="000000"/>
          <w:lang w:eastAsia="en-GB"/>
        </w:rPr>
        <w:t xml:space="preserve"> </w:t>
      </w:r>
      <w:r w:rsidR="00B108C7">
        <w:rPr>
          <w:rFonts w:eastAsia="Times New Roman" w:cstheme="minorHAnsi"/>
          <w:b/>
          <w:color w:val="000000"/>
          <w:lang w:eastAsia="en-GB"/>
        </w:rPr>
        <w:t>v</w:t>
      </w:r>
      <w:r>
        <w:rPr>
          <w:rFonts w:eastAsia="Times New Roman" w:cstheme="minorHAnsi"/>
          <w:b/>
          <w:color w:val="000000"/>
          <w:lang w:eastAsia="en-GB"/>
        </w:rPr>
        <w:t>ideos</w:t>
      </w:r>
    </w:p>
    <w:p w14:paraId="59B220D8" w14:textId="77777777" w:rsidR="00E73DAB" w:rsidRPr="00E73DAB" w:rsidRDefault="00E73DAB" w:rsidP="00E73DAB">
      <w:pPr>
        <w:spacing w:after="0" w:line="240" w:lineRule="auto"/>
        <w:ind w:left="1260"/>
        <w:rPr>
          <w:rFonts w:eastAsia="Times New Roman" w:cstheme="minorHAnsi"/>
          <w:color w:val="000000"/>
          <w:lang w:eastAsia="en-GB"/>
        </w:rPr>
      </w:pPr>
      <w:r w:rsidRPr="00E73DAB">
        <w:rPr>
          <w:rFonts w:eastAsia="Times New Roman" w:cstheme="minorHAnsi"/>
          <w:color w:val="000000"/>
          <w:lang w:eastAsia="en-GB"/>
        </w:rPr>
        <w:t>Reasonable steps must be taken to promote the safe use of photography and filming at events and activities. It is not possible to prevent individuals photographing or filming in public places, but the club does have the right to prohibit the use of photography, film or video at its own events or activities at a private venue.</w:t>
      </w:r>
    </w:p>
    <w:p w14:paraId="21A2F3CF" w14:textId="77777777" w:rsidR="00E73DAB" w:rsidRPr="00E73DAB" w:rsidRDefault="00E73DAB" w:rsidP="00E73DAB">
      <w:pPr>
        <w:spacing w:after="0" w:line="240" w:lineRule="auto"/>
        <w:ind w:left="1260"/>
        <w:rPr>
          <w:rFonts w:eastAsia="Times New Roman" w:cstheme="minorHAnsi"/>
          <w:color w:val="000000"/>
          <w:lang w:eastAsia="en-GB"/>
        </w:rPr>
      </w:pPr>
    </w:p>
    <w:p w14:paraId="037010EA" w14:textId="2D1E5E2D" w:rsidR="00E73DAB" w:rsidRPr="00E73DAB" w:rsidRDefault="00E73DAB" w:rsidP="00E73DAB">
      <w:pPr>
        <w:spacing w:after="0" w:line="240" w:lineRule="auto"/>
        <w:ind w:left="1260"/>
        <w:rPr>
          <w:rFonts w:eastAsia="Times New Roman" w:cstheme="minorHAnsi"/>
          <w:color w:val="000000"/>
          <w:lang w:eastAsia="en-GB"/>
        </w:rPr>
      </w:pPr>
      <w:r w:rsidRPr="00E73DAB">
        <w:rPr>
          <w:rFonts w:eastAsia="Times New Roman" w:cstheme="minorHAnsi"/>
          <w:color w:val="000000"/>
          <w:lang w:eastAsia="en-GB"/>
        </w:rPr>
        <w:t>Where photography or filming is permitted</w:t>
      </w:r>
      <w:r w:rsidR="00E12A29">
        <w:rPr>
          <w:rFonts w:eastAsia="Times New Roman" w:cstheme="minorHAnsi"/>
          <w:color w:val="000000"/>
          <w:lang w:eastAsia="en-GB"/>
        </w:rPr>
        <w:t xml:space="preserve">, </w:t>
      </w:r>
      <w:r w:rsidRPr="00E73DAB">
        <w:rPr>
          <w:rFonts w:eastAsia="Times New Roman" w:cstheme="minorHAnsi"/>
          <w:color w:val="000000"/>
          <w:lang w:eastAsia="en-GB"/>
        </w:rPr>
        <w:t>and consent has been granted from parents/carers</w:t>
      </w:r>
      <w:r w:rsidR="00E12A29">
        <w:rPr>
          <w:rFonts w:eastAsia="Times New Roman" w:cstheme="minorHAnsi"/>
          <w:color w:val="000000"/>
          <w:lang w:eastAsia="en-GB"/>
        </w:rPr>
        <w:t xml:space="preserve"> and </w:t>
      </w:r>
      <w:r w:rsidRPr="00E73DAB">
        <w:rPr>
          <w:rFonts w:eastAsia="Times New Roman" w:cstheme="minorHAnsi"/>
          <w:color w:val="000000"/>
          <w:lang w:eastAsia="en-GB"/>
        </w:rPr>
        <w:t>children, the following guidelines should be followed:</w:t>
      </w:r>
    </w:p>
    <w:p w14:paraId="7D4583C5" w14:textId="77777777" w:rsidR="00E73DAB" w:rsidRPr="00E73DAB" w:rsidRDefault="00E73DAB" w:rsidP="00E73DAB">
      <w:pPr>
        <w:spacing w:after="0" w:line="240" w:lineRule="auto"/>
        <w:ind w:left="1260"/>
        <w:rPr>
          <w:rFonts w:eastAsia="Times New Roman" w:cstheme="minorHAnsi"/>
          <w:color w:val="000000"/>
          <w:lang w:eastAsia="en-GB"/>
        </w:rPr>
      </w:pPr>
    </w:p>
    <w:p w14:paraId="6EDD278E" w14:textId="77777777" w:rsidR="00E73DAB" w:rsidRPr="006A3162" w:rsidRDefault="00E73DAB" w:rsidP="006A3162">
      <w:pPr>
        <w:pStyle w:val="ListParagraph"/>
        <w:numPr>
          <w:ilvl w:val="0"/>
          <w:numId w:val="10"/>
        </w:numPr>
        <w:spacing w:after="0" w:line="240" w:lineRule="auto"/>
        <w:ind w:hanging="720"/>
        <w:rPr>
          <w:rFonts w:eastAsia="Times New Roman" w:cstheme="minorHAnsi"/>
          <w:color w:val="000000"/>
        </w:rPr>
      </w:pPr>
      <w:r w:rsidRPr="006A3162">
        <w:rPr>
          <w:rFonts w:eastAsia="Times New Roman" w:cstheme="minorHAnsi"/>
          <w:color w:val="000000"/>
        </w:rPr>
        <w:t>Put a system in place to allow easy tracking of photographers and their equipment. For example, use a badge or sticker to identify those with permission to photograph or film.</w:t>
      </w:r>
    </w:p>
    <w:p w14:paraId="354370B1" w14:textId="52C99713" w:rsidR="00E73DAB" w:rsidRPr="006A3162" w:rsidRDefault="00E73DAB" w:rsidP="006A3162">
      <w:pPr>
        <w:pStyle w:val="ListParagraph"/>
        <w:numPr>
          <w:ilvl w:val="0"/>
          <w:numId w:val="10"/>
        </w:numPr>
        <w:spacing w:after="0" w:line="240" w:lineRule="auto"/>
        <w:ind w:hanging="720"/>
        <w:rPr>
          <w:rFonts w:eastAsia="Times New Roman" w:cstheme="minorHAnsi"/>
          <w:color w:val="000000"/>
        </w:rPr>
      </w:pPr>
      <w:r w:rsidRPr="006A3162">
        <w:rPr>
          <w:rFonts w:eastAsia="Times New Roman" w:cstheme="minorHAnsi"/>
          <w:color w:val="000000"/>
        </w:rPr>
        <w:t>Children must never be portrayed in a demeaning, tasteless or provocative manner. Children should never be shown in a state of partial undress, other than when depicting an action shot within the context of the sport. Attire such as tracksuits or t-shirts may be more appropriate.</w:t>
      </w:r>
    </w:p>
    <w:p w14:paraId="774704BF" w14:textId="77777777" w:rsidR="00E73DAB" w:rsidRPr="006A3162" w:rsidRDefault="00E73DAB" w:rsidP="006A3162">
      <w:pPr>
        <w:pStyle w:val="ListParagraph"/>
        <w:numPr>
          <w:ilvl w:val="0"/>
          <w:numId w:val="10"/>
        </w:numPr>
        <w:spacing w:after="0" w:line="240" w:lineRule="auto"/>
        <w:ind w:hanging="720"/>
        <w:rPr>
          <w:rFonts w:eastAsia="Times New Roman" w:cstheme="minorHAnsi"/>
          <w:color w:val="000000"/>
        </w:rPr>
      </w:pPr>
      <w:r w:rsidRPr="006A3162">
        <w:rPr>
          <w:rFonts w:eastAsia="Times New Roman" w:cstheme="minorHAnsi"/>
          <w:color w:val="000000"/>
        </w:rPr>
        <w:t>No unsupervised access or one-to-one sessions will be allowed unless this has been explicitly agreed with the child and parents/carers.</w:t>
      </w:r>
    </w:p>
    <w:p w14:paraId="7A8E1A67" w14:textId="5924DB13" w:rsidR="00E73DAB" w:rsidRPr="006A3162" w:rsidRDefault="00E73DAB" w:rsidP="006A3162">
      <w:pPr>
        <w:pStyle w:val="ListParagraph"/>
        <w:numPr>
          <w:ilvl w:val="0"/>
          <w:numId w:val="10"/>
        </w:numPr>
        <w:spacing w:after="0" w:line="240" w:lineRule="auto"/>
        <w:ind w:hanging="720"/>
        <w:rPr>
          <w:rFonts w:eastAsia="Times New Roman" w:cstheme="minorHAnsi"/>
          <w:color w:val="000000"/>
        </w:rPr>
      </w:pPr>
      <w:r w:rsidRPr="006A3162">
        <w:rPr>
          <w:rFonts w:eastAsia="Times New Roman" w:cstheme="minorHAnsi"/>
          <w:color w:val="000000"/>
        </w:rPr>
        <w:t xml:space="preserve">Decisions about publishing images should reflect the best interests of the child and should consider whether they might place the child at risk. Special care must be taken in relation to vulnerable children such as those in care, fleeing domestic violence or </w:t>
      </w:r>
      <w:r w:rsidR="00D4770D">
        <w:rPr>
          <w:rFonts w:eastAsia="Times New Roman" w:cstheme="minorHAnsi"/>
          <w:color w:val="000000"/>
        </w:rPr>
        <w:t xml:space="preserve">some </w:t>
      </w:r>
      <w:r w:rsidR="008D2E4D">
        <w:rPr>
          <w:rFonts w:eastAsia="Times New Roman" w:cstheme="minorHAnsi"/>
          <w:color w:val="000000"/>
        </w:rPr>
        <w:t>disabled children</w:t>
      </w:r>
      <w:r w:rsidRPr="006A3162">
        <w:rPr>
          <w:rFonts w:eastAsia="Times New Roman" w:cstheme="minorHAnsi"/>
          <w:color w:val="000000"/>
        </w:rPr>
        <w:t>.</w:t>
      </w:r>
    </w:p>
    <w:p w14:paraId="3897EDE9" w14:textId="77777777" w:rsidR="00E73DAB" w:rsidRPr="006A3162" w:rsidRDefault="00E73DAB" w:rsidP="006A3162">
      <w:pPr>
        <w:pStyle w:val="ListParagraph"/>
        <w:numPr>
          <w:ilvl w:val="0"/>
          <w:numId w:val="10"/>
        </w:numPr>
        <w:spacing w:after="0" w:line="240" w:lineRule="auto"/>
        <w:ind w:hanging="720"/>
        <w:rPr>
          <w:rFonts w:eastAsia="Times New Roman" w:cstheme="minorHAnsi"/>
          <w:color w:val="000000"/>
        </w:rPr>
      </w:pPr>
      <w:r w:rsidRPr="006A3162">
        <w:rPr>
          <w:rFonts w:eastAsia="Times New Roman" w:cstheme="minorHAnsi"/>
          <w:color w:val="000000"/>
        </w:rPr>
        <w:t xml:space="preserve">Where photographs and/or video footage is used for training and development purposes, coaches must follow guidance on appropriate use of the images, </w:t>
      </w:r>
      <w:proofErr w:type="gramStart"/>
      <w:r w:rsidRPr="006A3162">
        <w:rPr>
          <w:rFonts w:eastAsia="Times New Roman" w:cstheme="minorHAnsi"/>
          <w:color w:val="000000"/>
        </w:rPr>
        <w:t>consent</w:t>
      </w:r>
      <w:proofErr w:type="gramEnd"/>
      <w:r w:rsidRPr="006A3162">
        <w:rPr>
          <w:rFonts w:eastAsia="Times New Roman" w:cstheme="minorHAnsi"/>
          <w:color w:val="000000"/>
        </w:rPr>
        <w:t xml:space="preserve"> and safe storage of the information.</w:t>
      </w:r>
    </w:p>
    <w:p w14:paraId="378ECD4D" w14:textId="68B5BAF3" w:rsidR="00E73DAB" w:rsidRPr="006A3162" w:rsidRDefault="00E73DAB" w:rsidP="006A3162">
      <w:pPr>
        <w:pStyle w:val="ListParagraph"/>
        <w:numPr>
          <w:ilvl w:val="0"/>
          <w:numId w:val="10"/>
        </w:numPr>
        <w:spacing w:after="0" w:line="240" w:lineRule="auto"/>
        <w:ind w:hanging="720"/>
        <w:rPr>
          <w:rFonts w:eastAsia="Times New Roman" w:cstheme="minorHAnsi"/>
          <w:color w:val="000000"/>
        </w:rPr>
      </w:pPr>
      <w:r w:rsidRPr="006A3162">
        <w:rPr>
          <w:rFonts w:eastAsia="Times New Roman" w:cstheme="minorHAnsi"/>
          <w:color w:val="000000"/>
        </w:rPr>
        <w:t xml:space="preserve">All copies of videos and digital images </w:t>
      </w:r>
      <w:r w:rsidR="00A9026A">
        <w:rPr>
          <w:rFonts w:eastAsia="Times New Roman" w:cstheme="minorHAnsi"/>
          <w:color w:val="000000"/>
        </w:rPr>
        <w:t>must</w:t>
      </w:r>
      <w:r w:rsidRPr="006A3162">
        <w:rPr>
          <w:rFonts w:eastAsia="Times New Roman" w:cstheme="minorHAnsi"/>
          <w:color w:val="000000"/>
        </w:rPr>
        <w:t xml:space="preserve"> be stored in a secure place.</w:t>
      </w:r>
      <w:r w:rsidR="00610A29">
        <w:rPr>
          <w:rFonts w:eastAsia="Times New Roman" w:cstheme="minorHAnsi"/>
          <w:color w:val="000000"/>
        </w:rPr>
        <w:t xml:space="preserve"> </w:t>
      </w:r>
      <w:r w:rsidRPr="006A3162">
        <w:rPr>
          <w:rFonts w:eastAsia="Times New Roman" w:cstheme="minorHAnsi"/>
          <w:color w:val="000000"/>
        </w:rPr>
        <w:t xml:space="preserve">These </w:t>
      </w:r>
      <w:r w:rsidR="00A9026A">
        <w:rPr>
          <w:rFonts w:eastAsia="Times New Roman" w:cstheme="minorHAnsi"/>
          <w:color w:val="000000"/>
        </w:rPr>
        <w:t>must</w:t>
      </w:r>
      <w:r w:rsidRPr="006A3162">
        <w:rPr>
          <w:rFonts w:eastAsia="Times New Roman" w:cstheme="minorHAnsi"/>
          <w:color w:val="000000"/>
        </w:rPr>
        <w:t xml:space="preserve"> not be kept for any longer than is necessary</w:t>
      </w:r>
      <w:r w:rsidR="00A9026A">
        <w:rPr>
          <w:rFonts w:eastAsia="Times New Roman" w:cstheme="minorHAnsi"/>
          <w:color w:val="000000"/>
        </w:rPr>
        <w:t>,</w:t>
      </w:r>
      <w:r w:rsidRPr="006A3162">
        <w:rPr>
          <w:rFonts w:eastAsia="Times New Roman" w:cstheme="minorHAnsi"/>
          <w:color w:val="000000"/>
        </w:rPr>
        <w:t xml:space="preserve"> having regard to the purposes for which they were taken. </w:t>
      </w:r>
    </w:p>
    <w:p w14:paraId="7C66CBA6" w14:textId="77777777" w:rsidR="00E73DAB" w:rsidRPr="006A3162" w:rsidRDefault="00E73DAB" w:rsidP="006A3162">
      <w:pPr>
        <w:pStyle w:val="ListParagraph"/>
        <w:numPr>
          <w:ilvl w:val="0"/>
          <w:numId w:val="10"/>
        </w:numPr>
        <w:spacing w:after="0" w:line="240" w:lineRule="auto"/>
        <w:ind w:hanging="720"/>
        <w:rPr>
          <w:rFonts w:eastAsia="Times New Roman" w:cstheme="minorHAnsi"/>
          <w:color w:val="000000"/>
        </w:rPr>
      </w:pPr>
      <w:r w:rsidRPr="006A3162">
        <w:rPr>
          <w:rFonts w:eastAsia="Times New Roman" w:cstheme="minorHAnsi"/>
          <w:color w:val="000000"/>
        </w:rPr>
        <w:t>If there are concerns about indecent images of young people under 18 years of age being taken or shared, this is classified as child abuse imagery and must be reported immediately to the police.</w:t>
      </w:r>
    </w:p>
    <w:p w14:paraId="0E9FA6DA" w14:textId="77777777" w:rsidR="00E73DAB" w:rsidRPr="00E73DAB" w:rsidRDefault="00E73DAB" w:rsidP="00E73DAB">
      <w:pPr>
        <w:spacing w:after="0" w:line="240" w:lineRule="auto"/>
        <w:ind w:left="1260"/>
        <w:rPr>
          <w:rFonts w:eastAsia="Times New Roman" w:cstheme="minorHAnsi"/>
          <w:color w:val="000000"/>
          <w:lang w:eastAsia="en-GB"/>
        </w:rPr>
      </w:pPr>
    </w:p>
    <w:p w14:paraId="4A4660CA" w14:textId="77777777" w:rsidR="006A3162" w:rsidRDefault="006A3162" w:rsidP="00E73DAB">
      <w:pPr>
        <w:spacing w:after="0" w:line="240" w:lineRule="auto"/>
        <w:ind w:left="1260"/>
        <w:rPr>
          <w:rFonts w:eastAsia="Times New Roman" w:cstheme="minorHAnsi"/>
          <w:b/>
          <w:color w:val="000000"/>
          <w:lang w:eastAsia="en-GB"/>
        </w:rPr>
      </w:pPr>
    </w:p>
    <w:p w14:paraId="6CE12D19" w14:textId="08CADE43" w:rsidR="00E73DAB" w:rsidRPr="00E73DAB" w:rsidRDefault="006A3162" w:rsidP="00E73DAB">
      <w:pPr>
        <w:spacing w:after="0" w:line="240" w:lineRule="auto"/>
        <w:ind w:left="1260"/>
        <w:rPr>
          <w:rFonts w:eastAsia="Times New Roman" w:cstheme="minorHAnsi"/>
          <w:b/>
          <w:color w:val="000000"/>
          <w:lang w:eastAsia="en-GB"/>
        </w:rPr>
      </w:pPr>
      <w:r>
        <w:rPr>
          <w:rFonts w:eastAsia="Times New Roman" w:cstheme="minorHAnsi"/>
          <w:b/>
          <w:color w:val="000000"/>
          <w:lang w:eastAsia="en-GB"/>
        </w:rPr>
        <w:t xml:space="preserve">Mobile </w:t>
      </w:r>
      <w:r w:rsidR="00A9026A">
        <w:rPr>
          <w:rFonts w:eastAsia="Times New Roman" w:cstheme="minorHAnsi"/>
          <w:b/>
          <w:color w:val="000000"/>
          <w:lang w:eastAsia="en-GB"/>
        </w:rPr>
        <w:t>p</w:t>
      </w:r>
      <w:r>
        <w:rPr>
          <w:rFonts w:eastAsia="Times New Roman" w:cstheme="minorHAnsi"/>
          <w:b/>
          <w:color w:val="000000"/>
          <w:lang w:eastAsia="en-GB"/>
        </w:rPr>
        <w:t xml:space="preserve">hone </w:t>
      </w:r>
      <w:r w:rsidR="00A9026A">
        <w:rPr>
          <w:rFonts w:eastAsia="Times New Roman" w:cstheme="minorHAnsi"/>
          <w:b/>
          <w:color w:val="000000"/>
          <w:lang w:eastAsia="en-GB"/>
        </w:rPr>
        <w:t>c</w:t>
      </w:r>
      <w:r>
        <w:rPr>
          <w:rFonts w:eastAsia="Times New Roman" w:cstheme="minorHAnsi"/>
          <w:b/>
          <w:color w:val="000000"/>
          <w:lang w:eastAsia="en-GB"/>
        </w:rPr>
        <w:t>ameras</w:t>
      </w:r>
    </w:p>
    <w:p w14:paraId="158C06E7" w14:textId="3BDB4571" w:rsidR="00E73DAB" w:rsidRPr="00E73DAB" w:rsidRDefault="00E73DAB" w:rsidP="00E73DAB">
      <w:pPr>
        <w:spacing w:after="0" w:line="240" w:lineRule="auto"/>
        <w:ind w:left="1260"/>
        <w:rPr>
          <w:rFonts w:eastAsia="Times New Roman" w:cstheme="minorHAnsi"/>
          <w:color w:val="000000"/>
          <w:lang w:eastAsia="en-GB"/>
        </w:rPr>
      </w:pPr>
      <w:r w:rsidRPr="00E73DAB">
        <w:rPr>
          <w:rFonts w:eastAsia="Times New Roman" w:cstheme="minorHAnsi"/>
          <w:color w:val="000000"/>
          <w:lang w:eastAsia="en-GB"/>
        </w:rPr>
        <w:t>Children have been placed at risk as a result of the ability to discreetly record and transmit images through mobile phones. Care is required in areas where personal privacy is important</w:t>
      </w:r>
      <w:r w:rsidR="00FD145C">
        <w:rPr>
          <w:rFonts w:eastAsia="Times New Roman" w:cstheme="minorHAnsi"/>
          <w:color w:val="000000"/>
          <w:lang w:eastAsia="en-GB"/>
        </w:rPr>
        <w:t>,</w:t>
      </w:r>
      <w:r w:rsidRPr="00E73DAB">
        <w:rPr>
          <w:rFonts w:eastAsia="Times New Roman" w:cstheme="minorHAnsi"/>
          <w:color w:val="000000"/>
          <w:lang w:eastAsia="en-GB"/>
        </w:rPr>
        <w:t xml:space="preserve"> e.g. changing rooms, bathrooms and sleeping quarters. No photographs or filming should ever be permitted in such areas.</w:t>
      </w:r>
    </w:p>
    <w:p w14:paraId="06B372FD" w14:textId="77777777" w:rsidR="006A3162" w:rsidRDefault="006A3162" w:rsidP="00AD4037">
      <w:pPr>
        <w:spacing w:after="0" w:line="240" w:lineRule="auto"/>
        <w:rPr>
          <w:rFonts w:eastAsia="Times New Roman" w:cstheme="minorHAnsi"/>
          <w:b/>
          <w:color w:val="000000"/>
          <w:lang w:eastAsia="en-GB"/>
        </w:rPr>
      </w:pPr>
    </w:p>
    <w:p w14:paraId="4A6B6C6D" w14:textId="03246CE3" w:rsidR="00E73DAB" w:rsidRPr="00E73DAB" w:rsidRDefault="006A3162" w:rsidP="00E73DAB">
      <w:pPr>
        <w:spacing w:after="0" w:line="240" w:lineRule="auto"/>
        <w:ind w:left="1260"/>
        <w:rPr>
          <w:rFonts w:eastAsia="Times New Roman" w:cstheme="minorHAnsi"/>
          <w:b/>
          <w:color w:val="000000"/>
          <w:lang w:eastAsia="en-GB"/>
        </w:rPr>
      </w:pPr>
      <w:r>
        <w:rPr>
          <w:rFonts w:eastAsia="Times New Roman" w:cstheme="minorHAnsi"/>
          <w:b/>
          <w:color w:val="000000"/>
          <w:lang w:eastAsia="en-GB"/>
        </w:rPr>
        <w:t>Concerns</w:t>
      </w:r>
    </w:p>
    <w:p w14:paraId="1CA2A3E5" w14:textId="795BC3B7" w:rsidR="00E73DAB" w:rsidRPr="00E73DAB" w:rsidRDefault="00E73DAB" w:rsidP="00E73DAB">
      <w:pPr>
        <w:spacing w:after="0" w:line="240" w:lineRule="auto"/>
        <w:ind w:left="1260"/>
        <w:rPr>
          <w:rFonts w:eastAsia="Times New Roman" w:cstheme="minorHAnsi"/>
          <w:color w:val="000000"/>
          <w:lang w:eastAsia="en-GB"/>
        </w:rPr>
      </w:pPr>
      <w:r w:rsidRPr="00E73DAB">
        <w:rPr>
          <w:rFonts w:eastAsia="Times New Roman" w:cstheme="minorHAnsi"/>
          <w:color w:val="000000"/>
          <w:lang w:eastAsia="en-GB"/>
        </w:rPr>
        <w:t xml:space="preserve">Anyone behaving in a way which could reasonably be viewed as inappropriate in relation to filming or </w:t>
      </w:r>
      <w:r w:rsidR="00FD145C">
        <w:rPr>
          <w:rFonts w:eastAsia="Times New Roman" w:cstheme="minorHAnsi"/>
          <w:color w:val="000000"/>
          <w:lang w:eastAsia="en-GB"/>
        </w:rPr>
        <w:t>taking photographs</w:t>
      </w:r>
      <w:r w:rsidRPr="00E73DAB">
        <w:rPr>
          <w:rFonts w:eastAsia="Times New Roman" w:cstheme="minorHAnsi"/>
          <w:color w:val="000000"/>
          <w:lang w:eastAsia="en-GB"/>
        </w:rPr>
        <w:t xml:space="preserve"> should be reported to the Child Wellbeing </w:t>
      </w:r>
      <w:r w:rsidR="00FD145C">
        <w:rPr>
          <w:rFonts w:eastAsia="Times New Roman" w:cstheme="minorHAnsi"/>
          <w:color w:val="000000"/>
          <w:lang w:eastAsia="en-GB"/>
        </w:rPr>
        <w:t>and</w:t>
      </w:r>
      <w:r w:rsidRPr="00E73DAB">
        <w:rPr>
          <w:rFonts w:eastAsia="Times New Roman" w:cstheme="minorHAnsi"/>
          <w:color w:val="000000"/>
          <w:lang w:eastAsia="en-GB"/>
        </w:rPr>
        <w:t xml:space="preserve"> Protection Officer, or the police. </w:t>
      </w:r>
    </w:p>
    <w:p w14:paraId="267641AA" w14:textId="77777777" w:rsidR="00E73DAB" w:rsidRPr="00E73DAB" w:rsidRDefault="00E73DAB" w:rsidP="00E73DAB">
      <w:pPr>
        <w:spacing w:after="0" w:line="240" w:lineRule="auto"/>
        <w:ind w:left="1260"/>
        <w:rPr>
          <w:rFonts w:eastAsia="Times New Roman" w:cstheme="minorHAnsi"/>
          <w:color w:val="000000"/>
          <w:lang w:eastAsia="en-GB"/>
        </w:rPr>
      </w:pPr>
    </w:p>
    <w:p w14:paraId="21C1D673" w14:textId="61415B2B" w:rsidR="00E73DAB" w:rsidRPr="00E73DAB" w:rsidRDefault="00E73DAB" w:rsidP="00E73DAB">
      <w:pPr>
        <w:spacing w:after="0" w:line="240" w:lineRule="auto"/>
        <w:ind w:left="1260"/>
        <w:rPr>
          <w:rFonts w:eastAsia="Times New Roman" w:cstheme="minorHAnsi"/>
          <w:color w:val="000000"/>
          <w:lang w:eastAsia="en-GB"/>
        </w:rPr>
      </w:pPr>
      <w:r w:rsidRPr="00E73DAB">
        <w:rPr>
          <w:rFonts w:eastAsia="Times New Roman" w:cstheme="minorHAnsi"/>
          <w:color w:val="000000"/>
          <w:lang w:eastAsia="en-GB"/>
        </w:rPr>
        <w:t>For more information on the use of photography and filming refer to the Harper McLeod Briefing</w:t>
      </w:r>
      <w:r w:rsidR="00AD4037">
        <w:rPr>
          <w:rFonts w:eastAsia="Times New Roman" w:cstheme="minorHAnsi"/>
          <w:color w:val="000000"/>
          <w:lang w:eastAsia="en-GB"/>
        </w:rPr>
        <w:t xml:space="preserve"> available on the CWPS website (see footer).</w:t>
      </w:r>
    </w:p>
    <w:p w14:paraId="2806E1A1" w14:textId="77777777" w:rsidR="00D231B7" w:rsidRDefault="00D231B7" w:rsidP="0002703E">
      <w:pPr>
        <w:ind w:left="1260"/>
      </w:pPr>
    </w:p>
    <w:sectPr w:rsidR="00D231B7" w:rsidSect="00467623">
      <w:headerReference w:type="default" r:id="rId11"/>
      <w:footerReference w:type="default" r:id="rId12"/>
      <w:pgSz w:w="11906" w:h="16838"/>
      <w:pgMar w:top="1389" w:right="1106" w:bottom="1389" w:left="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72F19" w14:textId="77777777" w:rsidR="004D0729" w:rsidRDefault="004D0729" w:rsidP="0013647B">
      <w:pPr>
        <w:spacing w:after="0" w:line="240" w:lineRule="auto"/>
      </w:pPr>
      <w:r>
        <w:separator/>
      </w:r>
    </w:p>
  </w:endnote>
  <w:endnote w:type="continuationSeparator" w:id="0">
    <w:p w14:paraId="4318FA7D" w14:textId="77777777" w:rsidR="004D0729" w:rsidRDefault="004D0729" w:rsidP="0013647B">
      <w:pPr>
        <w:spacing w:after="0" w:line="240" w:lineRule="auto"/>
      </w:pPr>
      <w:r>
        <w:continuationSeparator/>
      </w:r>
    </w:p>
  </w:endnote>
  <w:endnote w:type="continuationNotice" w:id="1">
    <w:p w14:paraId="4D6B366F" w14:textId="77777777" w:rsidR="004D0729" w:rsidRDefault="004D07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2001E" w14:textId="4E351C34" w:rsidR="007E7F65" w:rsidRDefault="002B1604" w:rsidP="007E7F65">
    <w:r w:rsidRPr="00D339F5">
      <w:rPr>
        <w:noProof/>
      </w:rPr>
      <mc:AlternateContent>
        <mc:Choice Requires="wps">
          <w:drawing>
            <wp:anchor distT="45720" distB="45720" distL="114300" distR="114300" simplePos="0" relativeHeight="251667456" behindDoc="1" locked="0" layoutInCell="1" allowOverlap="1" wp14:anchorId="34766756" wp14:editId="17019B95">
              <wp:simplePos x="0" y="0"/>
              <wp:positionH relativeFrom="margin">
                <wp:posOffset>-76200</wp:posOffset>
              </wp:positionH>
              <wp:positionV relativeFrom="page">
                <wp:posOffset>10191750</wp:posOffset>
              </wp:positionV>
              <wp:extent cx="6943725" cy="266700"/>
              <wp:effectExtent l="0" t="0" r="0" b="0"/>
              <wp:wrapTight wrapText="bothSides">
                <wp:wrapPolygon edited="0">
                  <wp:start x="178" y="0"/>
                  <wp:lineTo x="178" y="20057"/>
                  <wp:lineTo x="21393" y="20057"/>
                  <wp:lineTo x="21393" y="0"/>
                  <wp:lineTo x="178"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266700"/>
                      </a:xfrm>
                      <a:prstGeom prst="rect">
                        <a:avLst/>
                      </a:prstGeom>
                      <a:noFill/>
                      <a:ln w="9525">
                        <a:noFill/>
                        <a:miter lim="800000"/>
                        <a:headEnd/>
                        <a:tailEnd/>
                      </a:ln>
                    </wps:spPr>
                    <wps:txbx>
                      <w:txbxContent>
                        <w:p w14:paraId="0030F4A1" w14:textId="79F054CC" w:rsidR="00993A9F" w:rsidRPr="00172F5A" w:rsidRDefault="00993A9F" w:rsidP="00993A9F">
                          <w:pPr>
                            <w:pStyle w:val="Footer"/>
                            <w:jc w:val="center"/>
                            <w:rPr>
                              <w:color w:val="FFFFFF" w:themeColor="background1"/>
                            </w:rPr>
                          </w:pPr>
                          <w:r w:rsidRPr="005B0296">
                            <w:rPr>
                              <w:color w:val="FFFFFF" w:themeColor="background1"/>
                            </w:rPr>
                            <w:t xml:space="preserve"> </w:t>
                          </w:r>
                          <w:r>
                            <w:rPr>
                              <w:color w:val="FFFFFF" w:themeColor="background1"/>
                            </w:rPr>
                            <w:t>W: children1st.org.uk/childwellbeing</w:t>
                          </w:r>
                          <w:r w:rsidR="002B1604">
                            <w:rPr>
                              <w:color w:val="FFFFFF" w:themeColor="background1"/>
                            </w:rPr>
                            <w:t>and</w:t>
                          </w:r>
                          <w:r>
                            <w:rPr>
                              <w:color w:val="FFFFFF" w:themeColor="background1"/>
                            </w:rPr>
                            <w:t>protection</w:t>
                          </w:r>
                          <w:r w:rsidR="002B1604">
                            <w:rPr>
                              <w:color w:val="FFFFFF" w:themeColor="background1"/>
                            </w:rPr>
                            <w:t>in</w:t>
                          </w:r>
                          <w:r>
                            <w:rPr>
                              <w:color w:val="FFFFFF" w:themeColor="background1"/>
                            </w:rPr>
                            <w:t>sport |</w:t>
                          </w:r>
                          <w:r w:rsidR="00610A29">
                            <w:rPr>
                              <w:color w:val="FFFFFF" w:themeColor="background1"/>
                            </w:rPr>
                            <w:t xml:space="preserve">  </w:t>
                          </w:r>
                          <w:r>
                            <w:rPr>
                              <w:color w:val="FFFFFF" w:themeColor="background1"/>
                            </w:rPr>
                            <w:t xml:space="preserve">E: </w:t>
                          </w:r>
                          <w:hyperlink r:id="rId1" w:history="1">
                            <w:r w:rsidRPr="005846C7">
                              <w:rPr>
                                <w:rStyle w:val="Hyperlink"/>
                              </w:rPr>
                              <w:t>CWPS@children1st.org.uk</w:t>
                            </w:r>
                          </w:hyperlink>
                          <w:r w:rsidR="00610A29">
                            <w:rPr>
                              <w:color w:val="FFFFFF" w:themeColor="background1"/>
                            </w:rPr>
                            <w:t xml:space="preserve">  </w:t>
                          </w:r>
                          <w:r w:rsidRPr="00172F5A">
                            <w:rPr>
                              <w:color w:val="FFFFFF" w:themeColor="background1"/>
                            </w:rPr>
                            <w:t>|</w:t>
                          </w:r>
                          <w:r w:rsidR="00610A29">
                            <w:rPr>
                              <w:color w:val="FFFFFF" w:themeColor="background1"/>
                            </w:rPr>
                            <w:t xml:space="preserve">  </w:t>
                          </w:r>
                          <w:r w:rsidRPr="00172F5A">
                            <w:rPr>
                              <w:color w:val="FFFFFF" w:themeColor="background1"/>
                            </w:rPr>
                            <w:t xml:space="preserve">P: </w:t>
                          </w:r>
                          <w:r>
                            <w:rPr>
                              <w:color w:val="FFFFFF" w:themeColor="background1"/>
                            </w:rPr>
                            <w:t>0141 419 1156</w:t>
                          </w:r>
                        </w:p>
                        <w:p w14:paraId="7125635B" w14:textId="77777777" w:rsidR="00993A9F" w:rsidRPr="00172F5A" w:rsidRDefault="00993A9F" w:rsidP="00993A9F">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766756" id="_x0000_t202" coordsize="21600,21600" o:spt="202" path="m,l,21600r21600,l21600,xe">
              <v:stroke joinstyle="miter"/>
              <v:path gradientshapeok="t" o:connecttype="rect"/>
            </v:shapetype>
            <v:shape id="Text Box 2" o:spid="_x0000_s1026" type="#_x0000_t202" style="position:absolute;margin-left:-6pt;margin-top:802.5pt;width:546.75pt;height:21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" filled="f" stroked="f">
              <v:textbox>
                <w:txbxContent>
                  <w:p w14:paraId="0030F4A1" w14:textId="79F054CC" w:rsidR="00993A9F" w:rsidRPr="00172F5A" w:rsidRDefault="00993A9F" w:rsidP="00993A9F">
                    <w:pPr>
                      <w:pStyle w:val="Footer"/>
                      <w:jc w:val="center"/>
                      <w:rPr>
                        <w:color w:val="FFFFFF" w:themeColor="background1"/>
                      </w:rPr>
                    </w:pPr>
                    <w:r w:rsidRPr="005B0296">
                      <w:rPr>
                        <w:color w:val="FFFFFF" w:themeColor="background1"/>
                      </w:rPr>
                      <w:t xml:space="preserve"> </w:t>
                    </w:r>
                    <w:r>
                      <w:rPr>
                        <w:color w:val="FFFFFF" w:themeColor="background1"/>
                      </w:rPr>
                      <w:t>W: children1st.org.uk/childwellbeing</w:t>
                    </w:r>
                    <w:r w:rsidR="002B1604">
                      <w:rPr>
                        <w:color w:val="FFFFFF" w:themeColor="background1"/>
                      </w:rPr>
                      <w:t>and</w:t>
                    </w:r>
                    <w:r>
                      <w:rPr>
                        <w:color w:val="FFFFFF" w:themeColor="background1"/>
                      </w:rPr>
                      <w:t>protection</w:t>
                    </w:r>
                    <w:r w:rsidR="002B1604">
                      <w:rPr>
                        <w:color w:val="FFFFFF" w:themeColor="background1"/>
                      </w:rPr>
                      <w:t>in</w:t>
                    </w:r>
                    <w:r>
                      <w:rPr>
                        <w:color w:val="FFFFFF" w:themeColor="background1"/>
                      </w:rPr>
                      <w:t>sport |</w:t>
                    </w:r>
                    <w:r w:rsidR="00610A29">
                      <w:rPr>
                        <w:color w:val="FFFFFF" w:themeColor="background1"/>
                      </w:rPr>
                      <w:t xml:space="preserve">  </w:t>
                    </w:r>
                    <w:r>
                      <w:rPr>
                        <w:color w:val="FFFFFF" w:themeColor="background1"/>
                      </w:rPr>
                      <w:t xml:space="preserve">E: </w:t>
                    </w:r>
                    <w:hyperlink r:id="rId2" w:history="1">
                      <w:r w:rsidRPr="005846C7">
                        <w:rPr>
                          <w:rStyle w:val="Hyperlink"/>
                        </w:rPr>
                        <w:t>CWPS@children1st.org.uk</w:t>
                      </w:r>
                    </w:hyperlink>
                    <w:r w:rsidR="00610A29">
                      <w:rPr>
                        <w:color w:val="FFFFFF" w:themeColor="background1"/>
                      </w:rPr>
                      <w:t xml:space="preserve">  </w:t>
                    </w:r>
                    <w:r w:rsidRPr="00172F5A">
                      <w:rPr>
                        <w:color w:val="FFFFFF" w:themeColor="background1"/>
                      </w:rPr>
                      <w:t>|</w:t>
                    </w:r>
                    <w:r w:rsidR="00610A29">
                      <w:rPr>
                        <w:color w:val="FFFFFF" w:themeColor="background1"/>
                      </w:rPr>
                      <w:t xml:space="preserve">  </w:t>
                    </w:r>
                    <w:r w:rsidRPr="00172F5A">
                      <w:rPr>
                        <w:color w:val="FFFFFF" w:themeColor="background1"/>
                      </w:rPr>
                      <w:t xml:space="preserve">P: </w:t>
                    </w:r>
                    <w:r>
                      <w:rPr>
                        <w:color w:val="FFFFFF" w:themeColor="background1"/>
                      </w:rPr>
                      <w:t>0141 419 1156</w:t>
                    </w:r>
                  </w:p>
                  <w:p w14:paraId="7125635B" w14:textId="77777777" w:rsidR="00993A9F" w:rsidRPr="00172F5A" w:rsidRDefault="00993A9F" w:rsidP="00993A9F">
                    <w:pPr>
                      <w:rPr>
                        <w:color w:val="FFFFFF" w:themeColor="background1"/>
                      </w:rPr>
                    </w:pPr>
                  </w:p>
                </w:txbxContent>
              </v:textbox>
              <w10:wrap type="tight" anchorx="margin" anchory="page"/>
            </v:shape>
          </w:pict>
        </mc:Fallback>
      </mc:AlternateContent>
    </w:r>
    <w:r w:rsidR="00993A9F">
      <w:rPr>
        <w:noProof/>
        <w:color w:val="FFFFFF" w:themeColor="background1"/>
      </w:rPr>
      <w:drawing>
        <wp:anchor distT="0" distB="0" distL="114300" distR="114300" simplePos="0" relativeHeight="251665408" behindDoc="1" locked="0" layoutInCell="1" allowOverlap="1" wp14:anchorId="37E0B534" wp14:editId="5758F6DB">
          <wp:simplePos x="0" y="0"/>
          <wp:positionH relativeFrom="page">
            <wp:posOffset>10160</wp:posOffset>
          </wp:positionH>
          <wp:positionV relativeFrom="page">
            <wp:posOffset>9867900</wp:posOffset>
          </wp:positionV>
          <wp:extent cx="7531735" cy="923290"/>
          <wp:effectExtent l="0" t="0" r="0" b="0"/>
          <wp:wrapTight wrapText="bothSides">
            <wp:wrapPolygon edited="0">
              <wp:start x="0" y="1337"/>
              <wp:lineTo x="0" y="19609"/>
              <wp:lineTo x="21525" y="19609"/>
              <wp:lineTo x="21525" y="1337"/>
              <wp:lineTo x="0" y="1337"/>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7531735" cy="923290"/>
                  </a:xfrm>
                  <a:prstGeom prst="rect">
                    <a:avLst/>
                  </a:prstGeom>
                </pic:spPr>
              </pic:pic>
            </a:graphicData>
          </a:graphic>
          <wp14:sizeRelH relativeFrom="margin">
            <wp14:pctWidth>0</wp14:pctWidth>
          </wp14:sizeRelH>
          <wp14:sizeRelV relativeFrom="margin">
            <wp14:pctHeight>0</wp14:pctHeight>
          </wp14:sizeRelV>
        </wp:anchor>
      </w:drawing>
    </w:r>
    <w:r w:rsidR="0013647B" w:rsidRPr="005B0296">
      <w:rPr>
        <w:color w:val="FFFFFF" w:themeColor="background1"/>
      </w:rPr>
      <w:t xml:space="preserve">Safeguarding in Sport – </w:t>
    </w:r>
    <w:proofErr w:type="spellStart"/>
    <w:r w:rsidR="0013647B" w:rsidRPr="005B0296">
      <w:rPr>
        <w:color w:val="FFFFFF" w:themeColor="background1"/>
      </w:rPr>
      <w:t>Appo</w:t>
    </w:r>
    <w:proofErr w:type="spellEnd"/>
    <w:r w:rsidR="007E7F65" w:rsidRPr="007E7F65">
      <w:t xml:space="preserve"> </w:t>
    </w:r>
    <w:sdt>
      <w:sdtPr>
        <w:id w:val="568603642"/>
        <w:temporary/>
        <w:showingPlcHdr/>
        <w15:appearance w15:val="hidden"/>
      </w:sdtPr>
      <w:sdtEndPr/>
      <w:sdtContent>
        <w:r w:rsidR="007E7F65">
          <w:t>[Grab your reader’s attention with a great quote from the document or use this space to emphasize a key point. To place this text box anywhere on the page, just drag it.]</w:t>
        </w:r>
      </w:sdtContent>
    </w:sdt>
  </w:p>
  <w:p w14:paraId="4607CDD2" w14:textId="3B02410B" w:rsidR="0013647B" w:rsidRPr="005B0296" w:rsidRDefault="007E7F65" w:rsidP="007E7F65">
    <w:pPr>
      <w:pStyle w:val="Footer"/>
      <w:jc w:val="center"/>
      <w:rPr>
        <w:color w:val="FFFFFF" w:themeColor="background1"/>
      </w:rPr>
    </w:pPr>
    <w:r w:rsidRPr="005B0296">
      <w:rPr>
        <w:color w:val="FFFFFF" w:themeColor="background1"/>
      </w:rPr>
      <w:t xml:space="preserve"> </w:t>
    </w:r>
    <w:proofErr w:type="spellStart"/>
    <w:r w:rsidR="0013647B" w:rsidRPr="005B0296">
      <w:rPr>
        <w:color w:val="FFFFFF" w:themeColor="background1"/>
      </w:rPr>
      <w:t>inting</w:t>
    </w:r>
    <w:proofErr w:type="spellEnd"/>
    <w:r w:rsidR="0013647B" w:rsidRPr="005B0296">
      <w:rPr>
        <w:color w:val="FFFFFF" w:themeColor="background1"/>
      </w:rPr>
      <w:t xml:space="preserve"> a Child Wellbeing &amp; Protection Officer</w:t>
    </w:r>
  </w:p>
  <w:p w14:paraId="0E0FA2F3" w14:textId="3EA3833C" w:rsidR="0013647B" w:rsidRDefault="00136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D2081" w14:textId="77777777" w:rsidR="004D0729" w:rsidRDefault="004D0729" w:rsidP="0013647B">
      <w:pPr>
        <w:spacing w:after="0" w:line="240" w:lineRule="auto"/>
      </w:pPr>
      <w:r>
        <w:separator/>
      </w:r>
    </w:p>
  </w:footnote>
  <w:footnote w:type="continuationSeparator" w:id="0">
    <w:p w14:paraId="0FDAEBC9" w14:textId="77777777" w:rsidR="004D0729" w:rsidRDefault="004D0729" w:rsidP="0013647B">
      <w:pPr>
        <w:spacing w:after="0" w:line="240" w:lineRule="auto"/>
      </w:pPr>
      <w:r>
        <w:continuationSeparator/>
      </w:r>
    </w:p>
  </w:footnote>
  <w:footnote w:type="continuationNotice" w:id="1">
    <w:p w14:paraId="3AAEF8A8" w14:textId="77777777" w:rsidR="004D0729" w:rsidRDefault="004D07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3375" w14:textId="09EF5B68" w:rsidR="005B0296" w:rsidRDefault="004F7E10">
    <w:pPr>
      <w:pStyle w:val="Header"/>
    </w:pPr>
    <w:r>
      <w:rPr>
        <w:noProof/>
      </w:rPr>
      <w:drawing>
        <wp:inline distT="0" distB="0" distL="0" distR="0" wp14:anchorId="2C374B8B" wp14:editId="468AF70B">
          <wp:extent cx="7562850" cy="7524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38806" cy="759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A7B03"/>
    <w:multiLevelType w:val="hybridMultilevel"/>
    <w:tmpl w:val="CACCA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C3D40"/>
    <w:multiLevelType w:val="hybridMultilevel"/>
    <w:tmpl w:val="6B203228"/>
    <w:lvl w:ilvl="0" w:tplc="DD524C58">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FE432D"/>
    <w:multiLevelType w:val="hybridMultilevel"/>
    <w:tmpl w:val="B192C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076CB"/>
    <w:multiLevelType w:val="hybridMultilevel"/>
    <w:tmpl w:val="29C844FC"/>
    <w:lvl w:ilvl="0" w:tplc="C21A1B88">
      <w:start w:val="7"/>
      <w:numFmt w:val="bullet"/>
      <w:lvlText w:val="-"/>
      <w:lvlJc w:val="left"/>
      <w:pPr>
        <w:ind w:left="360" w:hanging="360"/>
      </w:pPr>
      <w:rPr>
        <w:rFonts w:ascii="Arial" w:eastAsia="Times New Roman" w:hAnsi="Arial" w:cs="Arial" w:hint="default"/>
        <w:color w:val="000000" w:themeColor="text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5F0978"/>
    <w:multiLevelType w:val="hybridMultilevel"/>
    <w:tmpl w:val="C09A6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243C29"/>
    <w:multiLevelType w:val="hybridMultilevel"/>
    <w:tmpl w:val="47AE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722DC"/>
    <w:multiLevelType w:val="hybridMultilevel"/>
    <w:tmpl w:val="10A6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B84555"/>
    <w:multiLevelType w:val="hybridMultilevel"/>
    <w:tmpl w:val="3288D942"/>
    <w:lvl w:ilvl="0" w:tplc="DD524C58">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AB5B46"/>
    <w:multiLevelType w:val="hybridMultilevel"/>
    <w:tmpl w:val="BF4C471C"/>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9" w15:restartNumberingAfterBreak="0">
    <w:nsid w:val="7341516F"/>
    <w:multiLevelType w:val="hybridMultilevel"/>
    <w:tmpl w:val="CD4EB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0"/>
  </w:num>
  <w:num w:numId="5">
    <w:abstractNumId w:val="6"/>
  </w:num>
  <w:num w:numId="6">
    <w:abstractNumId w:val="1"/>
  </w:num>
  <w:num w:numId="7">
    <w:abstractNumId w:val="3"/>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7B"/>
    <w:rsid w:val="00012FF3"/>
    <w:rsid w:val="00022963"/>
    <w:rsid w:val="00023EEF"/>
    <w:rsid w:val="00026F7C"/>
    <w:rsid w:val="0002703E"/>
    <w:rsid w:val="00036C38"/>
    <w:rsid w:val="00041FF7"/>
    <w:rsid w:val="00051B5B"/>
    <w:rsid w:val="00060BF4"/>
    <w:rsid w:val="00064943"/>
    <w:rsid w:val="00065824"/>
    <w:rsid w:val="000808C2"/>
    <w:rsid w:val="00082781"/>
    <w:rsid w:val="00083C50"/>
    <w:rsid w:val="000A0DF5"/>
    <w:rsid w:val="000B14E6"/>
    <w:rsid w:val="000C432F"/>
    <w:rsid w:val="00100646"/>
    <w:rsid w:val="00123640"/>
    <w:rsid w:val="0013647B"/>
    <w:rsid w:val="001547B8"/>
    <w:rsid w:val="00154B42"/>
    <w:rsid w:val="001608F0"/>
    <w:rsid w:val="00172298"/>
    <w:rsid w:val="00172F5A"/>
    <w:rsid w:val="001747D6"/>
    <w:rsid w:val="001C7507"/>
    <w:rsid w:val="001E16BA"/>
    <w:rsid w:val="001E3A85"/>
    <w:rsid w:val="002051A7"/>
    <w:rsid w:val="002207CF"/>
    <w:rsid w:val="00221E80"/>
    <w:rsid w:val="00223CF8"/>
    <w:rsid w:val="00245D19"/>
    <w:rsid w:val="00260C1E"/>
    <w:rsid w:val="002620B3"/>
    <w:rsid w:val="002777C5"/>
    <w:rsid w:val="002A12F1"/>
    <w:rsid w:val="002B1604"/>
    <w:rsid w:val="002C7686"/>
    <w:rsid w:val="002D0461"/>
    <w:rsid w:val="002D4B2C"/>
    <w:rsid w:val="002D781A"/>
    <w:rsid w:val="002F1E1B"/>
    <w:rsid w:val="003131F1"/>
    <w:rsid w:val="00314126"/>
    <w:rsid w:val="00322337"/>
    <w:rsid w:val="00326925"/>
    <w:rsid w:val="00341848"/>
    <w:rsid w:val="003457FF"/>
    <w:rsid w:val="00352ED3"/>
    <w:rsid w:val="0036222F"/>
    <w:rsid w:val="00367715"/>
    <w:rsid w:val="00371CF3"/>
    <w:rsid w:val="003A73D3"/>
    <w:rsid w:val="003B7624"/>
    <w:rsid w:val="003D603C"/>
    <w:rsid w:val="003F1781"/>
    <w:rsid w:val="00407D7A"/>
    <w:rsid w:val="004209AF"/>
    <w:rsid w:val="00423CD9"/>
    <w:rsid w:val="00424491"/>
    <w:rsid w:val="00433BEB"/>
    <w:rsid w:val="004366DC"/>
    <w:rsid w:val="0044543E"/>
    <w:rsid w:val="00452464"/>
    <w:rsid w:val="004673F9"/>
    <w:rsid w:val="00467623"/>
    <w:rsid w:val="004741B1"/>
    <w:rsid w:val="00475299"/>
    <w:rsid w:val="0048075D"/>
    <w:rsid w:val="004D0729"/>
    <w:rsid w:val="004D39FF"/>
    <w:rsid w:val="004F03B1"/>
    <w:rsid w:val="004F362D"/>
    <w:rsid w:val="004F6029"/>
    <w:rsid w:val="004F7E10"/>
    <w:rsid w:val="00510973"/>
    <w:rsid w:val="0053741D"/>
    <w:rsid w:val="00556B78"/>
    <w:rsid w:val="00560C71"/>
    <w:rsid w:val="00592889"/>
    <w:rsid w:val="005A1900"/>
    <w:rsid w:val="005B0296"/>
    <w:rsid w:val="005B3E5B"/>
    <w:rsid w:val="006032D1"/>
    <w:rsid w:val="00610A29"/>
    <w:rsid w:val="006454B4"/>
    <w:rsid w:val="00672E88"/>
    <w:rsid w:val="006876F6"/>
    <w:rsid w:val="00691FF3"/>
    <w:rsid w:val="00693FFC"/>
    <w:rsid w:val="006A3162"/>
    <w:rsid w:val="006B074F"/>
    <w:rsid w:val="006B4F35"/>
    <w:rsid w:val="006B526D"/>
    <w:rsid w:val="006E196C"/>
    <w:rsid w:val="006F41CD"/>
    <w:rsid w:val="006F65CF"/>
    <w:rsid w:val="00711B76"/>
    <w:rsid w:val="00732DA9"/>
    <w:rsid w:val="00742BB8"/>
    <w:rsid w:val="00757CA0"/>
    <w:rsid w:val="00761787"/>
    <w:rsid w:val="007877E3"/>
    <w:rsid w:val="007C534F"/>
    <w:rsid w:val="007D49A9"/>
    <w:rsid w:val="007D5D79"/>
    <w:rsid w:val="007E7F65"/>
    <w:rsid w:val="0080102A"/>
    <w:rsid w:val="00807CF1"/>
    <w:rsid w:val="008117AD"/>
    <w:rsid w:val="0082084F"/>
    <w:rsid w:val="008266BD"/>
    <w:rsid w:val="00835D46"/>
    <w:rsid w:val="0083701C"/>
    <w:rsid w:val="00860C15"/>
    <w:rsid w:val="00861DF9"/>
    <w:rsid w:val="00867A46"/>
    <w:rsid w:val="00867DDD"/>
    <w:rsid w:val="00877E9C"/>
    <w:rsid w:val="0088000A"/>
    <w:rsid w:val="008801C4"/>
    <w:rsid w:val="00881350"/>
    <w:rsid w:val="008930AF"/>
    <w:rsid w:val="00893ABD"/>
    <w:rsid w:val="008A31BD"/>
    <w:rsid w:val="008B386A"/>
    <w:rsid w:val="008D2E4D"/>
    <w:rsid w:val="008F0F25"/>
    <w:rsid w:val="00926409"/>
    <w:rsid w:val="00931453"/>
    <w:rsid w:val="00946EC7"/>
    <w:rsid w:val="00967B32"/>
    <w:rsid w:val="00970644"/>
    <w:rsid w:val="0097613A"/>
    <w:rsid w:val="00993A9F"/>
    <w:rsid w:val="009C3C30"/>
    <w:rsid w:val="009C62E7"/>
    <w:rsid w:val="009F0F4C"/>
    <w:rsid w:val="00A04CF7"/>
    <w:rsid w:val="00A15350"/>
    <w:rsid w:val="00A31CD1"/>
    <w:rsid w:val="00A32ABC"/>
    <w:rsid w:val="00A53DEF"/>
    <w:rsid w:val="00A77135"/>
    <w:rsid w:val="00A81846"/>
    <w:rsid w:val="00A87776"/>
    <w:rsid w:val="00A9026A"/>
    <w:rsid w:val="00AA77C6"/>
    <w:rsid w:val="00AD4037"/>
    <w:rsid w:val="00AE60BA"/>
    <w:rsid w:val="00B0205E"/>
    <w:rsid w:val="00B108C7"/>
    <w:rsid w:val="00B2009D"/>
    <w:rsid w:val="00B32AF7"/>
    <w:rsid w:val="00B35C16"/>
    <w:rsid w:val="00B3636C"/>
    <w:rsid w:val="00B41452"/>
    <w:rsid w:val="00B8454B"/>
    <w:rsid w:val="00B9441E"/>
    <w:rsid w:val="00B96644"/>
    <w:rsid w:val="00BB1B60"/>
    <w:rsid w:val="00BC4D2F"/>
    <w:rsid w:val="00BC7B76"/>
    <w:rsid w:val="00BE7C5D"/>
    <w:rsid w:val="00BF6F0D"/>
    <w:rsid w:val="00C039B8"/>
    <w:rsid w:val="00C76915"/>
    <w:rsid w:val="00C8247C"/>
    <w:rsid w:val="00CA09F8"/>
    <w:rsid w:val="00CB1C54"/>
    <w:rsid w:val="00CD33F9"/>
    <w:rsid w:val="00CE19F4"/>
    <w:rsid w:val="00D01192"/>
    <w:rsid w:val="00D07D3D"/>
    <w:rsid w:val="00D11427"/>
    <w:rsid w:val="00D231B7"/>
    <w:rsid w:val="00D3173A"/>
    <w:rsid w:val="00D407EC"/>
    <w:rsid w:val="00D45799"/>
    <w:rsid w:val="00D4770D"/>
    <w:rsid w:val="00D6141A"/>
    <w:rsid w:val="00DC1A0E"/>
    <w:rsid w:val="00DC7765"/>
    <w:rsid w:val="00DD1DE5"/>
    <w:rsid w:val="00DE1674"/>
    <w:rsid w:val="00DE2E3B"/>
    <w:rsid w:val="00DE765C"/>
    <w:rsid w:val="00DE7985"/>
    <w:rsid w:val="00E11B4C"/>
    <w:rsid w:val="00E12A29"/>
    <w:rsid w:val="00E16FF5"/>
    <w:rsid w:val="00E439BA"/>
    <w:rsid w:val="00E6708C"/>
    <w:rsid w:val="00E73DAB"/>
    <w:rsid w:val="00E81E29"/>
    <w:rsid w:val="00E90DBF"/>
    <w:rsid w:val="00EA2100"/>
    <w:rsid w:val="00EB1F68"/>
    <w:rsid w:val="00EB553C"/>
    <w:rsid w:val="00ED160D"/>
    <w:rsid w:val="00ED7AAE"/>
    <w:rsid w:val="00EE0E9C"/>
    <w:rsid w:val="00EF40B4"/>
    <w:rsid w:val="00EF7F78"/>
    <w:rsid w:val="00F039A8"/>
    <w:rsid w:val="00F34D3A"/>
    <w:rsid w:val="00F640B7"/>
    <w:rsid w:val="00F9113B"/>
    <w:rsid w:val="00F940D1"/>
    <w:rsid w:val="00FA387E"/>
    <w:rsid w:val="00FA72A6"/>
    <w:rsid w:val="00FD145C"/>
    <w:rsid w:val="00FF0CD0"/>
    <w:rsid w:val="00FF3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0C1B1"/>
  <w15:chartTrackingRefBased/>
  <w15:docId w15:val="{4CE80A20-479C-4C72-A3C7-28557C83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D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4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6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47B"/>
  </w:style>
  <w:style w:type="paragraph" w:styleId="Footer">
    <w:name w:val="footer"/>
    <w:basedOn w:val="Normal"/>
    <w:link w:val="FooterChar"/>
    <w:uiPriority w:val="99"/>
    <w:unhideWhenUsed/>
    <w:rsid w:val="00136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47B"/>
  </w:style>
  <w:style w:type="character" w:styleId="CommentReference">
    <w:name w:val="annotation reference"/>
    <w:basedOn w:val="DefaultParagraphFont"/>
    <w:semiHidden/>
    <w:unhideWhenUsed/>
    <w:rsid w:val="001608F0"/>
    <w:rPr>
      <w:sz w:val="16"/>
      <w:szCs w:val="16"/>
    </w:rPr>
  </w:style>
  <w:style w:type="paragraph" w:styleId="CommentText">
    <w:name w:val="annotation text"/>
    <w:basedOn w:val="Normal"/>
    <w:link w:val="CommentTextChar"/>
    <w:semiHidden/>
    <w:unhideWhenUsed/>
    <w:rsid w:val="001608F0"/>
    <w:pPr>
      <w:spacing w:line="240" w:lineRule="auto"/>
    </w:pPr>
    <w:rPr>
      <w:sz w:val="20"/>
      <w:szCs w:val="20"/>
    </w:rPr>
  </w:style>
  <w:style w:type="character" w:customStyle="1" w:styleId="CommentTextChar">
    <w:name w:val="Comment Text Char"/>
    <w:basedOn w:val="DefaultParagraphFont"/>
    <w:link w:val="CommentText"/>
    <w:semiHidden/>
    <w:rsid w:val="001608F0"/>
    <w:rPr>
      <w:sz w:val="20"/>
      <w:szCs w:val="20"/>
    </w:rPr>
  </w:style>
  <w:style w:type="paragraph" w:styleId="CommentSubject">
    <w:name w:val="annotation subject"/>
    <w:basedOn w:val="CommentText"/>
    <w:next w:val="CommentText"/>
    <w:link w:val="CommentSubjectChar"/>
    <w:uiPriority w:val="99"/>
    <w:semiHidden/>
    <w:unhideWhenUsed/>
    <w:rsid w:val="001608F0"/>
    <w:rPr>
      <w:b/>
      <w:bCs/>
    </w:rPr>
  </w:style>
  <w:style w:type="character" w:customStyle="1" w:styleId="CommentSubjectChar">
    <w:name w:val="Comment Subject Char"/>
    <w:basedOn w:val="CommentTextChar"/>
    <w:link w:val="CommentSubject"/>
    <w:uiPriority w:val="99"/>
    <w:semiHidden/>
    <w:rsid w:val="001608F0"/>
    <w:rPr>
      <w:b/>
      <w:bCs/>
      <w:sz w:val="20"/>
      <w:szCs w:val="20"/>
    </w:rPr>
  </w:style>
  <w:style w:type="paragraph" w:styleId="BalloonText">
    <w:name w:val="Balloon Text"/>
    <w:basedOn w:val="Normal"/>
    <w:link w:val="BalloonTextChar"/>
    <w:uiPriority w:val="99"/>
    <w:semiHidden/>
    <w:unhideWhenUsed/>
    <w:rsid w:val="00160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8F0"/>
    <w:rPr>
      <w:rFonts w:ascii="Segoe UI" w:hAnsi="Segoe UI" w:cs="Segoe UI"/>
      <w:sz w:val="18"/>
      <w:szCs w:val="18"/>
    </w:rPr>
  </w:style>
  <w:style w:type="paragraph" w:styleId="ListParagraph">
    <w:name w:val="List Paragraph"/>
    <w:basedOn w:val="Normal"/>
    <w:qFormat/>
    <w:rsid w:val="00D231B7"/>
    <w:pPr>
      <w:ind w:left="720"/>
      <w:contextualSpacing/>
    </w:pPr>
  </w:style>
  <w:style w:type="paragraph" w:styleId="BodyTextIndent">
    <w:name w:val="Body Text Indent"/>
    <w:basedOn w:val="Normal"/>
    <w:link w:val="BodyTextIndentChar"/>
    <w:rsid w:val="008266BD"/>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8266BD"/>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31CD1"/>
    <w:rPr>
      <w:color w:val="0563C1" w:themeColor="hyperlink"/>
      <w:u w:val="single"/>
    </w:rPr>
  </w:style>
  <w:style w:type="character" w:styleId="UnresolvedMention">
    <w:name w:val="Unresolved Mention"/>
    <w:basedOn w:val="DefaultParagraphFont"/>
    <w:uiPriority w:val="99"/>
    <w:semiHidden/>
    <w:unhideWhenUsed/>
    <w:rsid w:val="00A31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CWPS@children1st.org.uk" TargetMode="External"/><Relationship Id="rId1" Type="http://schemas.openxmlformats.org/officeDocument/2006/relationships/hyperlink" Target="mailto:CWPS@children1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2" ma:contentTypeDescription="Create a new document." ma:contentTypeScope="" ma:versionID="3ce00a19d9455c392bbd855f12b0d1cd">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810105b934632caecdf41280cf54cf06"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09DC1-C571-488C-8916-8E023ECB0D0E}">
  <ds:schemaRefs>
    <ds:schemaRef ds:uri="http://schemas.openxmlformats.org/officeDocument/2006/bibliography"/>
  </ds:schemaRefs>
</ds:datastoreItem>
</file>

<file path=customXml/itemProps2.xml><?xml version="1.0" encoding="utf-8"?>
<ds:datastoreItem xmlns:ds="http://schemas.openxmlformats.org/officeDocument/2006/customXml" ds:itemID="{5CE18579-1AED-4019-884E-8E0B045CF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0D49B6-8099-4A3A-A268-2064BCD44B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8DDAD3-CF11-480B-BF13-52EC556113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Ross</dc:creator>
  <cp:keywords/>
  <dc:description/>
  <cp:lastModifiedBy>Karima Rahman</cp:lastModifiedBy>
  <cp:revision>18</cp:revision>
  <dcterms:created xsi:type="dcterms:W3CDTF">2021-04-14T10:31:00Z</dcterms:created>
  <dcterms:modified xsi:type="dcterms:W3CDTF">2021-07-16T17:56:00Z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ies>
</file>